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7E8E" w14:textId="77777777" w:rsidR="00C415A4" w:rsidRPr="00C415A4" w:rsidRDefault="00C415A4" w:rsidP="00C415A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222222"/>
          <w:sz w:val="27"/>
          <w:szCs w:val="27"/>
          <w:lang w:eastAsia="ru-RU"/>
        </w:rPr>
      </w:pPr>
      <w:r w:rsidRPr="00C415A4">
        <w:rPr>
          <w:rFonts w:ascii="Verdana" w:eastAsia="Times New Roman" w:hAnsi="Verdana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РЕГЛАМЕНТ АНТИТЕРРОРИСТИЧЕСКОЙ КОМИССИИ В СУБЪЕКТЕ РОССИЙСКОЙ ФЕДЕРАЦИИ (УТВЕРЖДЕН ПРЕДСЕДАТЕЛЕМ НАЦИОНАЛЬНОГО АНТИТЕРРОРИСТИЧЕСКОГО КОМИТЕТА 17 ИЮНЯ 2016 г.)</w:t>
      </w:r>
    </w:p>
    <w:p w14:paraId="1D4AE7F4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I. Общие положения </w:t>
      </w:r>
    </w:p>
    <w:p w14:paraId="5DB1315D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1. Настоящий Регламент разработан в соответствии с Указом Президента Российской Федерации от 15 февраля 2006 г. № 116 «О мерах</w:t>
      </w:r>
      <w:r w:rsidRPr="00C415A4"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  <w:br/>
      </w: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по противодействию терроризму» и устанавливает общие правила организации деятельности антитеррористической комиссии в субъекте Российской Федерации (далее – Комиссия) по реализации ее полномочий, закрепленных в Положении об антитеррористической комиссии в субъекте Российской Федерации и нормативных правовых актах Российской Федерации.</w:t>
      </w:r>
    </w:p>
    <w:p w14:paraId="71BF9FB0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2. Основные задачи и функции Комиссии изложены</w:t>
      </w:r>
      <w:r w:rsidRPr="00C415A4"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  <w:br/>
      </w: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в Положении об антитеррористической комиссии в субъекте Российской Федерации, утвержденном председателем Национального антитеррористического комитета (далее – Комитет).</w:t>
      </w:r>
    </w:p>
    <w:p w14:paraId="5F5E1A26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II. Планирование и организация работы Комиссии</w:t>
      </w:r>
    </w:p>
    <w:p w14:paraId="381DFD58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3. Комиссия осуществляет свою деятельность в соответствии с планом работы Комиссии на год (далее – план работы Комиссии).</w:t>
      </w:r>
    </w:p>
    <w:p w14:paraId="718CF521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4. План работы Комиссии готовится исходя из складывающейся обстановки в области противодействия терроризму в субъекте Российской Федерации, с учетом рекомендаций аппарата Комитета по планированию деятельности Комиссии, рассматривается на заседании Комиссии и утверждается председателем Комиссии.</w:t>
      </w:r>
    </w:p>
    <w:p w14:paraId="47A4DCDD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5. Заседания Комиссии проводятся в соответствии с планом работы Комиссии не реже одного раза в квартал. В случае необходимости</w:t>
      </w:r>
      <w:r w:rsidRPr="00C415A4"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  <w:br/>
      </w: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по решениям председателя Комитета и председателя Комиссии могут проводиться внеочередные заседания Комиссии.</w:t>
      </w:r>
    </w:p>
    <w:p w14:paraId="1AB9D717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6. Для выработки комплексных решений по вопросам противодействия терроризму могут проводиться совместные заседания с оперативным штабом в субъекте Российской Федерации и (или) соответствующим оперативным штабом в морском районе (бассейне).</w:t>
      </w:r>
    </w:p>
    <w:p w14:paraId="667D47CC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7. Предложения в проект плана работы Комиссии вносятся</w:t>
      </w:r>
      <w:r w:rsidRPr="00C415A4"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  <w:br/>
      </w: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в письменной форме в аппарат Комиссии не позднее, чем за два месяца до начала планируемого периода, либо в сроки, определенные председателем Комиссии.</w:t>
      </w:r>
    </w:p>
    <w:p w14:paraId="6F385105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Предложения по рассмотрению вопросов на заседании </w:t>
      </w:r>
      <w:proofErr w:type="gramStart"/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Комиссии  должны</w:t>
      </w:r>
      <w:proofErr w:type="gramEnd"/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содержать:</w:t>
      </w:r>
    </w:p>
    <w:p w14:paraId="5E892CF1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наименование вопроса и краткое обоснование необходимости его рассмотрения на заседании Комиссии;</w:t>
      </w:r>
    </w:p>
    <w:p w14:paraId="4F8E0AC4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форму и содержание предлагаемого решения;</w:t>
      </w:r>
    </w:p>
    <w:p w14:paraId="173FECA7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наименование органа, ответственного за подготовку вопроса;</w:t>
      </w:r>
    </w:p>
    <w:p w14:paraId="0A668848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перечень соисполнителей;</w:t>
      </w:r>
    </w:p>
    <w:p w14:paraId="1A86DBD2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дату рассмотрения на заседании Комиссии.</w:t>
      </w:r>
    </w:p>
    <w:p w14:paraId="42ABBA77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В случае, если в проект плана работы Комиссии предлагается включить рассмотрение на заседании Комиссии вопроса, решение которого</w:t>
      </w:r>
      <w:r w:rsidRPr="00C415A4"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  <w:br/>
      </w: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не относится к компетенции органа, его предлагающего, инициатору предложения необходимо предварительно согласовать его </w:t>
      </w:r>
      <w:proofErr w:type="gramStart"/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с  государственным</w:t>
      </w:r>
      <w:proofErr w:type="gramEnd"/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органом, к компетенции которого он относится. </w:t>
      </w:r>
    </w:p>
    <w:p w14:paraId="511D4364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Предложения в проект плана работы Комиссии могут направляться аппаратом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в аппарат Комиссии не позднее одного месяца со дня их получения, если иное не оговорено в сопроводительном документе.</w:t>
      </w:r>
    </w:p>
    <w:p w14:paraId="6AAF3D33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8. На основе предложений, поступивших в аппарат Комиссии, формируется проект плана работы Комиссии, который по согласованию</w:t>
      </w:r>
      <w:r w:rsidRPr="00C415A4"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  <w:br/>
      </w: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с председателем Комиссии выносится для обсуждения и утверждения</w:t>
      </w:r>
      <w:r w:rsidRPr="00C415A4"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  <w:br/>
      </w: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на последнем заседании Комиссии текущего года.</w:t>
      </w:r>
    </w:p>
    <w:p w14:paraId="5FCBC09E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9. Утвержденный план работы Комиссии рассылается аппаратом Комиссии членам Комиссии и в аппарат Комитета.</w:t>
      </w:r>
    </w:p>
    <w:p w14:paraId="26A9473D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10. Решение о внесении изменений в план работы Комиссии принимается председателем Комиссии по мотивированному письменному предложению члена Комиссии, ответственного за подготовку внесенного на рассмотрение вопроса.</w:t>
      </w:r>
    </w:p>
    <w:p w14:paraId="471EC0D5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11. Рассмотрение на заседаниях Комиссии дополнительных (внеплановых) вопросов осуществляется по решениям председателя Комитета и председателя Комиссии.</w:t>
      </w:r>
    </w:p>
    <w:p w14:paraId="01D884C6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14:paraId="6A6A47CA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III. Порядок подготовки заседаний Комиссии</w:t>
      </w:r>
    </w:p>
    <w:p w14:paraId="0A510281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12. Члены Комиссии, представители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материалов.</w:t>
      </w:r>
    </w:p>
    <w:p w14:paraId="60D9CB7B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13. Аппарат Комиссии оказывает организационную и методическую помощь представителям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 и организаций, участвующим в подготовке материалов к заседанию Комиссии.</w:t>
      </w:r>
    </w:p>
    <w:p w14:paraId="1E600580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14. Проект повестки дня заседания Комиссии уточняется в процессе подготовки к очередному заседанию и согласовывается аппаратом Комиссии с председателем </w:t>
      </w: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Комиссии. Повестка дня заседания окончательно утверждается непосредственно на заседании решением Комиссии.</w:t>
      </w:r>
    </w:p>
    <w:p w14:paraId="64BFD4D7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15. Для подготовки вопросов, вносимых на рассмотрение Комиссии, решением председателя Комиссии могут создаваться рабочие группы Комиссии из числа членов Комиссии, представителей заинтересованных государственных органов, сотрудников аппарата Комиссии, а также экспертов.</w:t>
      </w:r>
    </w:p>
    <w:p w14:paraId="2E55380A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16. Материалы к заседанию Комиссии представляются в аппарат Комиссии не позднее, чем за 30 дней до даты проведения заседания и включают в себя:</w:t>
      </w:r>
    </w:p>
    <w:p w14:paraId="16539BBF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аналитическую справку по рассматриваемому вопросу;</w:t>
      </w:r>
    </w:p>
    <w:p w14:paraId="208AA623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тезисы выступления основного докладчика;</w:t>
      </w:r>
    </w:p>
    <w:p w14:paraId="02144597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проект решения по рассматриваемому вопросу с указанием исполнителей пунктов решения и сроками их исполнения;</w:t>
      </w:r>
    </w:p>
    <w:p w14:paraId="5EBE6029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материалы согласования проекта решения с заинтересованными государственными органами;</w:t>
      </w:r>
    </w:p>
    <w:p w14:paraId="487BE87A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особые мнения по представленному проекту, если таковые имеются.</w:t>
      </w:r>
    </w:p>
    <w:p w14:paraId="54926A29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17. Контроль за своевременностью подготовки и представления материалов для рассмотрения на заседаниях Комиссии осуществляет аппарат Комиссии.</w:t>
      </w:r>
    </w:p>
    <w:p w14:paraId="0FFF7892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18. 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14:paraId="56C12C10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19. Повестка предстоящего заседания, проект протокольного решения Комиссии с соответствующими материалами докладываются руководителем аппарата Комиссии председателю Комиссии не позднее чем за 7 рабочих дней до даты проведения заседания.</w:t>
      </w:r>
    </w:p>
    <w:p w14:paraId="4BC45667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20. Одобренные председателем Комиссии повестка заседания, проект протокольного решения и соответствующие материалы рассылаются членам Комиссии и участникам заседания не позднее чем за 7 рабочих дней до даты проведения заседания.</w:t>
      </w:r>
    </w:p>
    <w:p w14:paraId="4633792C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21. Члены Комиссии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позднее чем за 3 рабочих дня до даты проведения заседания представляют их в письменном виде в аппарат Комиссии.</w:t>
      </w:r>
    </w:p>
    <w:p w14:paraId="3FBC58F6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22. В случае, если для реализации решений Комиссии требуется принятие акта высшего должностного лица (руководителя высшего исполнительного органа государственной власти) субъекта Российской Федерации, одновременно с подготовкой материалов к заседанию Комиссии в установленном порядке разрабатываются и согласовываются соответствующие проекты правовых актов высшего должностного лица (руководителя высшего исполнительного органа государственной власти) субъекта Российской Федерации. При необходимости готовится соответствующее финансово-экономическое обоснование.</w:t>
      </w:r>
    </w:p>
    <w:p w14:paraId="37ADB640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23. Аппарат Комиссии не позднее чем за 5 рабочих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14:paraId="1E3589C6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24. Члены Комиссии не позднее чем за 2 рабочих дня до даты проведения заседания Комиссии информируют председателя Комиссии</w:t>
      </w:r>
      <w:r w:rsidRPr="00C415A4"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  <w:br/>
      </w: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14:paraId="06F32037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25. На заседания Комиссии могут быть приглашены руководители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самоуправления, а также руководители иных органов</w:t>
      </w:r>
      <w:r w:rsidRPr="00C415A4"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  <w:br/>
      </w: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и организаций, имеющие непосредственное отношение к рассматриваемому вопросу.</w:t>
      </w:r>
    </w:p>
    <w:p w14:paraId="382782B2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26. Состав приглашаемых на заседание Комиссии должностных лиц формируется аппаратом Комиссии на основе предложений органов и организаций, ответственных за подготовку рассматриваемых вопросов, и докладывается председателю Комиссии заблаговременно вместе с пакетом документов к заседанию.</w:t>
      </w:r>
    </w:p>
    <w:p w14:paraId="5ECDC0A7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14:paraId="1664A648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IV. Порядок проведения заседаний Комиссии</w:t>
      </w:r>
    </w:p>
    <w:p w14:paraId="2E4BC2F1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27. Заседания Комиссии созываются председателем Комиссии либо, по его поручению, руководителем аппарата Комиссии.</w:t>
      </w:r>
    </w:p>
    <w:p w14:paraId="2B826687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28. Лица, прибывшие для участия в заседаниях Комиссии, регистрируются сотрудниками аппарата Комиссии.</w:t>
      </w:r>
    </w:p>
    <w:p w14:paraId="44A40DC1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29. Присутствие на заседании Комиссии ее членов обязательно.</w:t>
      </w:r>
    </w:p>
    <w:p w14:paraId="64B06E3E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Члены Комиссии не вправе делегировать свои полномочия иным лицам.</w:t>
      </w:r>
    </w:p>
    <w:p w14:paraId="5F822527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В случае, если член Комиссии не может присутствовать на заседании, он обязан заблаговременно известить об этом председателя Комиссии, 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14:paraId="1ED820D6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30. Члены Комиссии обладают равными правами при обсуждении рассматриваемых на заседании вопросов.</w:t>
      </w:r>
    </w:p>
    <w:p w14:paraId="64707926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31. Заседание Комиссии считается правомочным, если на нем присутствует более половины ее членов.</w:t>
      </w:r>
    </w:p>
    <w:p w14:paraId="49E4849D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32. Заседания проходят под председательством председателя Комиссии либо, по его поручению, лица, его замещающего.</w:t>
      </w:r>
    </w:p>
    <w:p w14:paraId="5EC064C2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Председатель Комиссии:</w:t>
      </w:r>
    </w:p>
    <w:p w14:paraId="15E64BA2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ведет заседание Комиссии;</w:t>
      </w:r>
    </w:p>
    <w:p w14:paraId="3EF04192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организует обсуждение вопросов повестки дня заседания Комиссии;</w:t>
      </w:r>
    </w:p>
    <w:p w14:paraId="22104EF7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предоставляет слово для выступления членам Комиссии, а также приглашенным лицам;</w:t>
      </w:r>
    </w:p>
    <w:p w14:paraId="66B213CC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организует голосование и подсчет голосов, оглашает результаты голосования;</w:t>
      </w:r>
    </w:p>
    <w:p w14:paraId="58AE708B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обеспечивает соблюдение положений настоящего Регламента членами Комиссии и приглашенными лицами;</w:t>
      </w:r>
    </w:p>
    <w:p w14:paraId="372072DE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участвуя в голосовании, голосует последним.</w:t>
      </w:r>
    </w:p>
    <w:p w14:paraId="72E3777A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33. С докладами на заседаниях Комиссии по вопросам его повестки выступают члены Комиссии, либо в отдельных случаях, по согласованию с председателем Комиссии, лица, уполномоченные членами Комиссии.</w:t>
      </w:r>
    </w:p>
    <w:p w14:paraId="1B6B7271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34. Регламент заседания Комиссии определяется при подготовке к заседанию, и утверждается непосредственно на заседании решением Комиссии.</w:t>
      </w:r>
    </w:p>
    <w:p w14:paraId="04121AEB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35. При голосовании член Комиссии имеет один голос и голосует лично. Член Комиссии, не согласный с предлагаемым Комиссией решением, вправе на заседании Комиссии, на котором указанное решение принимается, довести до сведения членов Комиссии свое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14:paraId="459F4FE2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36. Решения Комиссии принимаются большинством голосов присутствующих на заседании членов Комиссии. При равенстве голосов решающим является голос председателя Комиссии.</w:t>
      </w:r>
    </w:p>
    <w:p w14:paraId="0BC878E1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37. Результаты голосования, оглашенные председателем Комиссии, вносятся в протокол.</w:t>
      </w:r>
    </w:p>
    <w:p w14:paraId="24D2192C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38. 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режима секретности.</w:t>
      </w:r>
    </w:p>
    <w:p w14:paraId="2B1C60C3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39. 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сотрудникам аппарата Комиссии по окончании заседания.</w:t>
      </w:r>
    </w:p>
    <w:p w14:paraId="7AB8E005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40. Присутствие представителей средств массовой информации</w:t>
      </w:r>
      <w:r w:rsidRPr="00C415A4"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  <w:br/>
      </w: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и проведение кино-, видео- и фотосъемок, а также звукозаписи на заседаниях Комиссии организуются в порядке, определяемом председателем или, по его поручению, руководителем аппарата Комиссии.</w:t>
      </w:r>
    </w:p>
    <w:p w14:paraId="21770F16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41. На заседаниях Комиссии по решению председателя Комиссии ведется стенографическая запись и аудиозапись заседания.</w:t>
      </w:r>
    </w:p>
    <w:p w14:paraId="6F8A8ECA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42. 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14:paraId="3194C662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14:paraId="338B5FC4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V. Оформление решений, принятых на заседаниях Комиссии</w:t>
      </w:r>
    </w:p>
    <w:p w14:paraId="04E5A498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43. Решения Комиссии оформляются протоколом, который</w:t>
      </w:r>
      <w:r w:rsidRPr="00C415A4"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  <w:br/>
      </w: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в десятидневный срок после даты проведения заседания готовится аппаратом Комиссии и подписывается председателем Комиссии.</w:t>
      </w:r>
    </w:p>
    <w:p w14:paraId="78E80C25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44. В решении Комиссии указываются: фамилии лица, проводящего заседание Комиссии, и присутствующих на заседании членов Комиссии, приглашенных лиц, вопросы, рассмотренные в ходе заседания, принятые решения.</w:t>
      </w:r>
    </w:p>
    <w:p w14:paraId="7926D8BB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45. В случае </w:t>
      </w:r>
      <w:proofErr w:type="gramStart"/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необходимости доработки проектов</w:t>
      </w:r>
      <w:proofErr w:type="gramEnd"/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рассмотренных на заседании Комиссии материалов, по которым высказаны предложения и замечания, в решении Комиссии отражается соответствующее поручение членам Комиссии.</w:t>
      </w:r>
    </w:p>
    <w:p w14:paraId="62557059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46. Решения Комиссии (выписки из решений Комиссии) направляются</w:t>
      </w:r>
      <w:r w:rsidRPr="00C415A4"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  <w:br/>
      </w: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в территориальные органы федеральных органов исполнительной власти, органы исполнительной власти субъектов Российской Федерации, иные государственные органы, в органы местного самоуправления в части, их касающейся, в трехдневный срок после получения аппаратом Комиссии подписанного решения Комиссии, а также доводятся до сведения общественных объединений и организаций.</w:t>
      </w:r>
    </w:p>
    <w:p w14:paraId="02C3EE43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47. Контроль за исполнением решений и поручений, содержащихся в решениях Комиссии, осуществляет аппарат Комиссии.</w:t>
      </w:r>
    </w:p>
    <w:p w14:paraId="31983158" w14:textId="77777777" w:rsidR="00C415A4" w:rsidRPr="00C415A4" w:rsidRDefault="00C415A4" w:rsidP="00C415A4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F5256"/>
          <w:sz w:val="21"/>
          <w:szCs w:val="21"/>
          <w:lang w:eastAsia="ru-RU"/>
        </w:rPr>
      </w:pPr>
      <w:r w:rsidRPr="00C415A4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Аппарат Комиссии снимает с контроля исполнение поручений на основании решения председателя Комиссии, о чем информирует исполнителей. </w:t>
      </w:r>
    </w:p>
    <w:p w14:paraId="57E75AE7" w14:textId="77777777" w:rsidR="003E7898" w:rsidRDefault="00C415A4" w:rsidP="00C415A4">
      <w:pPr>
        <w:jc w:val="both"/>
      </w:pPr>
    </w:p>
    <w:sectPr w:rsidR="003E7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CC"/>
    <w:rsid w:val="001904D9"/>
    <w:rsid w:val="003354B4"/>
    <w:rsid w:val="00967FCC"/>
    <w:rsid w:val="00C4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E7B84-B79B-48F2-BD83-F30B1B18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15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15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1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6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1954</Words>
  <Characters>11143</Characters>
  <Application>Microsoft Office Word</Application>
  <DocSecurity>0</DocSecurity>
  <Lines>92</Lines>
  <Paragraphs>26</Paragraphs>
  <ScaleCrop>false</ScaleCrop>
  <Company/>
  <LinksUpToDate>false</LinksUpToDate>
  <CharactersWithSpaces>13071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Шайбакова Регина Илгизовна</dc:creator>
  <cp:keywords/>
  <dc:description/>
  <cp:lastModifiedBy>Шайбакова Регина Илгизовна</cp:lastModifiedBy>
  <cp:revision>3</cp:revision>
  <dcterms:created xsi:type="dcterms:W3CDTF">2021-04-27T06:37:00Z</dcterms:created>
  <dcterms:modified xsi:type="dcterms:W3CDTF">2021-04-27T06:38:00Z</dcterms:modified>
</cp:coreProperties>
</file>