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505A" w14:textId="0721F709" w:rsidR="003E7898" w:rsidRPr="000F3ADB" w:rsidRDefault="001C6F67" w:rsidP="001C6F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3ADB">
        <w:rPr>
          <w:rFonts w:ascii="Times New Roman" w:hAnsi="Times New Roman" w:cs="Times New Roman"/>
          <w:b/>
          <w:bCs/>
          <w:sz w:val="28"/>
          <w:szCs w:val="28"/>
        </w:rPr>
        <w:t>Определены победители конкурса творческих проектов, направленных на развитие библиотечного дела, в 2021 году</w:t>
      </w:r>
    </w:p>
    <w:p w14:paraId="4BFEF40D" w14:textId="0EE570B7" w:rsidR="001C6F67" w:rsidRDefault="001C6F67" w:rsidP="001C6F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1D5BB" w14:textId="6DCEF15D" w:rsidR="001C6F67" w:rsidRDefault="00C360CD" w:rsidP="000F3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69 заявок, </w:t>
      </w:r>
      <w:r w:rsidRPr="00197B82">
        <w:rPr>
          <w:rFonts w:ascii="Times New Roman" w:hAnsi="Times New Roman" w:cs="Times New Roman"/>
          <w:sz w:val="28"/>
          <w:szCs w:val="28"/>
        </w:rPr>
        <w:t>комиссия</w:t>
      </w:r>
      <w:r w:rsidR="001C6F67">
        <w:rPr>
          <w:rFonts w:ascii="Times New Roman" w:hAnsi="Times New Roman" w:cs="Times New Roman"/>
          <w:sz w:val="28"/>
          <w:szCs w:val="28"/>
        </w:rPr>
        <w:t xml:space="preserve"> поддержал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6F67">
        <w:rPr>
          <w:rFonts w:ascii="Times New Roman" w:hAnsi="Times New Roman" w:cs="Times New Roman"/>
          <w:sz w:val="28"/>
          <w:szCs w:val="28"/>
        </w:rPr>
        <w:t xml:space="preserve"> 24 творческих проекта.</w:t>
      </w:r>
    </w:p>
    <w:p w14:paraId="2A455F41" w14:textId="784D47CD" w:rsidR="007F574D" w:rsidRPr="007F574D" w:rsidRDefault="007F574D" w:rsidP="00F3220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74D">
        <w:rPr>
          <w:rFonts w:ascii="Times New Roman" w:hAnsi="Times New Roman" w:cs="Times New Roman"/>
          <w:sz w:val="28"/>
          <w:szCs w:val="28"/>
        </w:rPr>
        <w:t>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74D">
        <w:rPr>
          <w:rFonts w:ascii="Times New Roman" w:hAnsi="Times New Roman" w:cs="Times New Roman"/>
          <w:b/>
          <w:bCs/>
          <w:sz w:val="28"/>
          <w:szCs w:val="28"/>
        </w:rPr>
        <w:t>«Проекты, направленные на популяризацию библиотечного дела»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стали</w:t>
      </w:r>
      <w:r w:rsidRPr="007F574D">
        <w:rPr>
          <w:rFonts w:ascii="Times New Roman" w:hAnsi="Times New Roman" w:cs="Times New Roman"/>
          <w:sz w:val="28"/>
          <w:szCs w:val="28"/>
        </w:rPr>
        <w:t>:</w:t>
      </w:r>
    </w:p>
    <w:p w14:paraId="13B9B870" w14:textId="77B63899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 xml:space="preserve">Муниципальное бюджетное учреждение культуры «Большесосновская </w:t>
      </w:r>
      <w:proofErr w:type="spellStart"/>
      <w:r w:rsidRPr="007F574D">
        <w:rPr>
          <w:rFonts w:cs="Times New Roman"/>
          <w:sz w:val="28"/>
          <w:szCs w:val="28"/>
        </w:rPr>
        <w:t>межпоселенческая</w:t>
      </w:r>
      <w:proofErr w:type="spellEnd"/>
      <w:r w:rsidRPr="007F574D">
        <w:rPr>
          <w:rFonts w:cs="Times New Roman"/>
          <w:sz w:val="28"/>
          <w:szCs w:val="28"/>
        </w:rPr>
        <w:t xml:space="preserve"> центральная библиотека» с творческим проектом «Центр детских научных чтений и творчества».</w:t>
      </w:r>
    </w:p>
    <w:p w14:paraId="3105E618" w14:textId="28C75248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7F574D">
        <w:rPr>
          <w:rFonts w:cs="Times New Roman"/>
          <w:sz w:val="28"/>
          <w:szCs w:val="28"/>
        </w:rPr>
        <w:t>Лысьвенская</w:t>
      </w:r>
      <w:proofErr w:type="spellEnd"/>
      <w:r w:rsidRPr="007F574D">
        <w:rPr>
          <w:rFonts w:cs="Times New Roman"/>
          <w:sz w:val="28"/>
          <w:szCs w:val="28"/>
        </w:rPr>
        <w:t xml:space="preserve"> библиотечная система» с творческим проектом «Здравствуй, сказка!».</w:t>
      </w:r>
    </w:p>
    <w:p w14:paraId="52F504CD" w14:textId="3958DDAA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 xml:space="preserve">Муниципальное бюджетное учреждение «Осинская </w:t>
      </w:r>
      <w:proofErr w:type="spellStart"/>
      <w:r w:rsidR="001E1FF1" w:rsidRPr="007F574D">
        <w:rPr>
          <w:rFonts w:cs="Times New Roman"/>
          <w:sz w:val="28"/>
          <w:szCs w:val="28"/>
        </w:rPr>
        <w:t>межпоселенческая</w:t>
      </w:r>
      <w:proofErr w:type="spellEnd"/>
      <w:r w:rsidRPr="007F574D">
        <w:rPr>
          <w:rFonts w:cs="Times New Roman"/>
          <w:sz w:val="28"/>
          <w:szCs w:val="28"/>
        </w:rPr>
        <w:t xml:space="preserve"> центральная библиотека», с творческим проектом «Литературный след».</w:t>
      </w:r>
    </w:p>
    <w:p w14:paraId="2AE160B9" w14:textId="1598B588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>Муниципальное автономное учреждение культуры «Центральная библиотека Очерского городского округа» с творческим проектом «Осторожно, серая мышь!».</w:t>
      </w:r>
    </w:p>
    <w:p w14:paraId="2B0D1ADC" w14:textId="2D254D32" w:rsidR="007F574D" w:rsidRPr="007F574D" w:rsidRDefault="007F574D" w:rsidP="007F574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 xml:space="preserve">Муниципальное казённое учреждение «Кудымкарская централизованная библиотечная система» (структурное подразделение – </w:t>
      </w:r>
      <w:proofErr w:type="spellStart"/>
      <w:r w:rsidRPr="007F574D">
        <w:rPr>
          <w:rFonts w:cs="Times New Roman"/>
          <w:sz w:val="28"/>
          <w:szCs w:val="28"/>
        </w:rPr>
        <w:t>Белоевская</w:t>
      </w:r>
      <w:proofErr w:type="spellEnd"/>
      <w:r w:rsidRPr="007F574D">
        <w:rPr>
          <w:rFonts w:cs="Times New Roman"/>
          <w:sz w:val="28"/>
          <w:szCs w:val="28"/>
        </w:rPr>
        <w:t xml:space="preserve"> центральная библиотека им.</w:t>
      </w:r>
      <w:r w:rsidR="001E1FF1">
        <w:rPr>
          <w:rFonts w:cs="Times New Roman"/>
          <w:sz w:val="28"/>
          <w:szCs w:val="28"/>
        </w:rPr>
        <w:t xml:space="preserve"> </w:t>
      </w:r>
      <w:r w:rsidRPr="007F574D">
        <w:rPr>
          <w:rFonts w:cs="Times New Roman"/>
          <w:sz w:val="28"/>
          <w:szCs w:val="28"/>
        </w:rPr>
        <w:t>Ф.Ф. Павленкова), с.</w:t>
      </w:r>
      <w:r w:rsidR="001E1FF1">
        <w:rPr>
          <w:rFonts w:cs="Times New Roman"/>
          <w:sz w:val="28"/>
          <w:szCs w:val="28"/>
        </w:rPr>
        <w:t xml:space="preserve"> </w:t>
      </w:r>
      <w:proofErr w:type="spellStart"/>
      <w:r w:rsidRPr="007F574D">
        <w:rPr>
          <w:rFonts w:cs="Times New Roman"/>
          <w:sz w:val="28"/>
          <w:szCs w:val="28"/>
        </w:rPr>
        <w:t>Белоево</w:t>
      </w:r>
      <w:proofErr w:type="spellEnd"/>
      <w:r w:rsidRPr="007F574D">
        <w:rPr>
          <w:rFonts w:cs="Times New Roman"/>
          <w:sz w:val="28"/>
          <w:szCs w:val="28"/>
        </w:rPr>
        <w:t xml:space="preserve">, с творческим проектом «Сохраняя прошлое, думаем </w:t>
      </w:r>
      <w:r w:rsidRPr="007F574D">
        <w:rPr>
          <w:rFonts w:cs="Times New Roman"/>
          <w:sz w:val="28"/>
          <w:szCs w:val="28"/>
        </w:rPr>
        <w:br/>
        <w:t>о будущем».</w:t>
      </w:r>
    </w:p>
    <w:p w14:paraId="2448446F" w14:textId="63561F8C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>Муниципальное автономное учреждение культуры «Центральная библиотека Очерского городского округа» (структурное подразделение – МБУК «Очерская детская библиотека», расположенное по адресу: г.</w:t>
      </w:r>
      <w:r w:rsidR="001E1FF1">
        <w:rPr>
          <w:rFonts w:cs="Times New Roman"/>
          <w:sz w:val="28"/>
          <w:szCs w:val="28"/>
        </w:rPr>
        <w:t xml:space="preserve"> </w:t>
      </w:r>
      <w:r w:rsidRPr="007F574D">
        <w:rPr>
          <w:rFonts w:cs="Times New Roman"/>
          <w:sz w:val="28"/>
          <w:szCs w:val="28"/>
        </w:rPr>
        <w:t>Очер, ул.</w:t>
      </w:r>
      <w:r w:rsidR="001E1FF1">
        <w:rPr>
          <w:rFonts w:cs="Times New Roman"/>
          <w:sz w:val="28"/>
          <w:szCs w:val="28"/>
        </w:rPr>
        <w:t xml:space="preserve"> </w:t>
      </w:r>
      <w:r w:rsidRPr="007F574D">
        <w:rPr>
          <w:rFonts w:cs="Times New Roman"/>
          <w:sz w:val="28"/>
          <w:szCs w:val="28"/>
        </w:rPr>
        <w:t>Ленина, 33) с творческим проектом «Библиотека – место, где тебя ждут».</w:t>
      </w:r>
    </w:p>
    <w:p w14:paraId="62574FA9" w14:textId="232FF5DC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 xml:space="preserve">Муниципальное бюджетное учреждение культуры «Гайнская </w:t>
      </w:r>
      <w:proofErr w:type="spellStart"/>
      <w:r w:rsidRPr="007F574D">
        <w:rPr>
          <w:rFonts w:cs="Times New Roman"/>
          <w:sz w:val="28"/>
          <w:szCs w:val="28"/>
        </w:rPr>
        <w:t>межпоселенческая</w:t>
      </w:r>
      <w:proofErr w:type="spellEnd"/>
      <w:r w:rsidRPr="007F574D">
        <w:rPr>
          <w:rFonts w:cs="Times New Roman"/>
          <w:sz w:val="28"/>
          <w:szCs w:val="28"/>
        </w:rPr>
        <w:t xml:space="preserve"> районная центральная библиотека» с творческим проектом «Мы дети одного солнца».</w:t>
      </w:r>
    </w:p>
    <w:p w14:paraId="41E953CB" w14:textId="01F7BD1C" w:rsidR="007F574D" w:rsidRPr="007F574D" w:rsidRDefault="007F574D" w:rsidP="007F574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 xml:space="preserve">Муниципальное бюджетное учреждение «Ильинская </w:t>
      </w:r>
      <w:proofErr w:type="spellStart"/>
      <w:r w:rsidRPr="007F574D">
        <w:rPr>
          <w:rFonts w:cs="Times New Roman"/>
          <w:sz w:val="28"/>
          <w:szCs w:val="28"/>
        </w:rPr>
        <w:t>межпоселенческая</w:t>
      </w:r>
      <w:proofErr w:type="spellEnd"/>
      <w:r w:rsidRPr="007F574D">
        <w:rPr>
          <w:rFonts w:cs="Times New Roman"/>
          <w:sz w:val="28"/>
          <w:szCs w:val="28"/>
        </w:rPr>
        <w:t xml:space="preserve"> библиотека </w:t>
      </w:r>
      <w:r w:rsidRPr="007F574D">
        <w:rPr>
          <w:rFonts w:cs="Times New Roman"/>
          <w:sz w:val="28"/>
          <w:szCs w:val="28"/>
        </w:rPr>
        <w:br/>
        <w:t>им. А.Е. Теплоухова» с творческим проектом «Краеведческий марафон «История в лицах».</w:t>
      </w:r>
    </w:p>
    <w:p w14:paraId="5592882A" w14:textId="7A051812" w:rsidR="007F574D" w:rsidRPr="007F574D" w:rsidRDefault="007F574D" w:rsidP="007F574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>Муниципальное казённое учреждение «Кудымкарская централизованная библиотечная система» (структурное подразделение – Верх-</w:t>
      </w:r>
      <w:proofErr w:type="spellStart"/>
      <w:r w:rsidRPr="007F574D">
        <w:rPr>
          <w:rFonts w:cs="Times New Roman"/>
          <w:sz w:val="28"/>
          <w:szCs w:val="28"/>
        </w:rPr>
        <w:t>Иньвеньская</w:t>
      </w:r>
      <w:proofErr w:type="spellEnd"/>
      <w:r w:rsidRPr="007F574D">
        <w:rPr>
          <w:rFonts w:cs="Times New Roman"/>
          <w:sz w:val="28"/>
          <w:szCs w:val="28"/>
        </w:rPr>
        <w:t xml:space="preserve"> сельская библиотека), с.</w:t>
      </w:r>
      <w:r w:rsidR="001E1FF1">
        <w:rPr>
          <w:rFonts w:cs="Times New Roman"/>
          <w:sz w:val="28"/>
          <w:szCs w:val="28"/>
        </w:rPr>
        <w:t xml:space="preserve"> </w:t>
      </w:r>
      <w:r w:rsidRPr="007F574D">
        <w:rPr>
          <w:rFonts w:cs="Times New Roman"/>
          <w:sz w:val="28"/>
          <w:szCs w:val="28"/>
        </w:rPr>
        <w:t>Верх-Иньва, с творческим проектом «</w:t>
      </w:r>
      <w:proofErr w:type="spellStart"/>
      <w:r w:rsidRPr="007F574D">
        <w:rPr>
          <w:rFonts w:cs="Times New Roman"/>
          <w:sz w:val="28"/>
          <w:szCs w:val="28"/>
        </w:rPr>
        <w:t>Библиокурсы</w:t>
      </w:r>
      <w:proofErr w:type="spellEnd"/>
      <w:r w:rsidRPr="007F574D">
        <w:rPr>
          <w:rFonts w:cs="Times New Roman"/>
          <w:sz w:val="28"/>
          <w:szCs w:val="28"/>
        </w:rPr>
        <w:t xml:space="preserve"> «Дети и мамы с книгой растут».</w:t>
      </w:r>
    </w:p>
    <w:p w14:paraId="1EE68A88" w14:textId="69027494" w:rsidR="007F574D" w:rsidRPr="007F574D" w:rsidRDefault="007F574D" w:rsidP="007F574D">
      <w:pPr>
        <w:pStyle w:val="a4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7F574D">
        <w:rPr>
          <w:rFonts w:ascii="Times New Roman" w:hAnsi="Times New Roman" w:cs="Times New Roman"/>
          <w:sz w:val="28"/>
          <w:szCs w:val="28"/>
        </w:rPr>
        <w:t>Муниципальное учреждение «Сивинский центр культуры и досуга» с творческим проектом «</w:t>
      </w:r>
      <w:proofErr w:type="spellStart"/>
      <w:r w:rsidRPr="007F574D">
        <w:rPr>
          <w:rFonts w:ascii="Times New Roman" w:hAnsi="Times New Roman" w:cs="Times New Roman"/>
          <w:sz w:val="28"/>
          <w:szCs w:val="28"/>
        </w:rPr>
        <w:t>СиваБиблиоФест</w:t>
      </w:r>
      <w:proofErr w:type="spellEnd"/>
      <w:r w:rsidRPr="007F574D">
        <w:rPr>
          <w:rFonts w:ascii="Times New Roman" w:hAnsi="Times New Roman" w:cs="Times New Roman"/>
          <w:sz w:val="28"/>
          <w:szCs w:val="28"/>
        </w:rPr>
        <w:t>».</w:t>
      </w:r>
    </w:p>
    <w:p w14:paraId="4FB2A3DF" w14:textId="1E3F3DD1" w:rsidR="007F574D" w:rsidRPr="007F574D" w:rsidRDefault="007F574D" w:rsidP="007F574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lastRenderedPageBreak/>
        <w:t>Муниципальное автономное учреждение культуры «Централизованная библиотечная система», г. Березники, с творческим проектом «Библиотека на колесах».</w:t>
      </w:r>
    </w:p>
    <w:p w14:paraId="6CBB5FB5" w14:textId="3B4060F2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>Муниципальное бюджетное учреждение культуры «Централизованная библиотечная система г. Кунгура» (структурное подразделение – Центральная городская библиотека им. К.Т. Хлебникова, адрес: г.</w:t>
      </w:r>
      <w:r w:rsidR="001E1FF1">
        <w:rPr>
          <w:rFonts w:cs="Times New Roman"/>
          <w:sz w:val="28"/>
          <w:szCs w:val="28"/>
        </w:rPr>
        <w:t xml:space="preserve"> </w:t>
      </w:r>
      <w:r w:rsidRPr="007F574D">
        <w:rPr>
          <w:rFonts w:cs="Times New Roman"/>
          <w:sz w:val="28"/>
          <w:szCs w:val="28"/>
        </w:rPr>
        <w:t>Кунгур, ул.</w:t>
      </w:r>
      <w:r w:rsidR="001E1FF1">
        <w:rPr>
          <w:rFonts w:cs="Times New Roman"/>
          <w:sz w:val="28"/>
          <w:szCs w:val="28"/>
        </w:rPr>
        <w:t xml:space="preserve"> </w:t>
      </w:r>
      <w:r w:rsidRPr="007F574D">
        <w:rPr>
          <w:rFonts w:cs="Times New Roman"/>
          <w:sz w:val="28"/>
          <w:szCs w:val="28"/>
        </w:rPr>
        <w:t>Гоголя, 40) с творческим проектом «Межбиблиотечный корпоративный марафон #PositiveБиблиотекарь».</w:t>
      </w:r>
    </w:p>
    <w:p w14:paraId="01FE69FF" w14:textId="751ABC00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>Муниципальное бюджетное учреждение культуры «Косинская централизованная библиотечная система» с творческим проектом «Библиотечный театр».</w:t>
      </w:r>
    </w:p>
    <w:p w14:paraId="47A590CB" w14:textId="1DAB4EE7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>Муниципальное бюджетное учреждение культуры «Кочёвский музейно-библиотечный центр» с творческим проектом «Кукольный театр в библиотеке».</w:t>
      </w:r>
    </w:p>
    <w:p w14:paraId="53FCBAEE" w14:textId="72504B91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>Муниципальное бюджетное учреждение культуры «Централизованная библиотечная система г. Кунгура» (структурное подразделение – Молодежный библиотечно-информационный центр, адрес: г.</w:t>
      </w:r>
      <w:r w:rsidR="001E1FF1">
        <w:rPr>
          <w:rFonts w:cs="Times New Roman"/>
          <w:sz w:val="28"/>
          <w:szCs w:val="28"/>
        </w:rPr>
        <w:t xml:space="preserve"> </w:t>
      </w:r>
      <w:r w:rsidRPr="007F574D">
        <w:rPr>
          <w:rFonts w:cs="Times New Roman"/>
          <w:sz w:val="28"/>
          <w:szCs w:val="28"/>
        </w:rPr>
        <w:t>Кунгур, ул.</w:t>
      </w:r>
      <w:r w:rsidR="001E1FF1">
        <w:rPr>
          <w:rFonts w:cs="Times New Roman"/>
          <w:sz w:val="28"/>
          <w:szCs w:val="28"/>
        </w:rPr>
        <w:t xml:space="preserve"> </w:t>
      </w:r>
      <w:r w:rsidRPr="007F574D">
        <w:rPr>
          <w:rFonts w:cs="Times New Roman"/>
          <w:sz w:val="28"/>
          <w:szCs w:val="28"/>
        </w:rPr>
        <w:t>Воровского, 2) с творческим проектом «Молодежный фестиваль «</w:t>
      </w:r>
      <w:proofErr w:type="spellStart"/>
      <w:r w:rsidRPr="007F574D">
        <w:rPr>
          <w:rFonts w:cs="Times New Roman"/>
          <w:sz w:val="28"/>
          <w:szCs w:val="28"/>
        </w:rPr>
        <w:t>ЛитFRESH</w:t>
      </w:r>
      <w:proofErr w:type="spellEnd"/>
      <w:r w:rsidRPr="007F574D">
        <w:rPr>
          <w:rFonts w:cs="Times New Roman"/>
          <w:sz w:val="28"/>
          <w:szCs w:val="28"/>
        </w:rPr>
        <w:t>».</w:t>
      </w:r>
    </w:p>
    <w:p w14:paraId="7B27841E" w14:textId="794B89A2" w:rsidR="007F574D" w:rsidRPr="007F574D" w:rsidRDefault="007F574D" w:rsidP="007F574D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7F574D">
        <w:rPr>
          <w:rFonts w:cs="Times New Roman"/>
          <w:sz w:val="28"/>
          <w:szCs w:val="28"/>
        </w:rPr>
        <w:t>Муниципальное бюджетное учреждение культуры «Центральная библиотека», г. Губаха, с творческим проектом «Губаха. Двор и я».</w:t>
      </w:r>
    </w:p>
    <w:p w14:paraId="22678708" w14:textId="77777777" w:rsidR="00F32209" w:rsidRDefault="00F32209" w:rsidP="00F32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9FF954" w14:textId="5D2D000B" w:rsidR="007F574D" w:rsidRPr="001E1FF1" w:rsidRDefault="007F574D" w:rsidP="00F322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FF1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Pr="001E1FF1">
        <w:rPr>
          <w:rFonts w:ascii="Times New Roman" w:hAnsi="Times New Roman" w:cs="Times New Roman"/>
          <w:b/>
          <w:bCs/>
          <w:sz w:val="28"/>
          <w:szCs w:val="28"/>
        </w:rPr>
        <w:t>«Проекты, направленные на инновации в библиотечном деле»</w:t>
      </w:r>
      <w:r w:rsidR="001E1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FF1">
        <w:rPr>
          <w:rFonts w:ascii="Times New Roman" w:hAnsi="Times New Roman" w:cs="Times New Roman"/>
          <w:sz w:val="28"/>
          <w:szCs w:val="28"/>
        </w:rPr>
        <w:t>победителями стали</w:t>
      </w:r>
      <w:r w:rsidRPr="001E1FF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0AC771F" w14:textId="7D7AFA5F" w:rsidR="007F574D" w:rsidRPr="001E1FF1" w:rsidRDefault="007F574D" w:rsidP="001E1FF1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1E1FF1">
        <w:rPr>
          <w:rFonts w:cs="Times New Roman"/>
          <w:sz w:val="28"/>
          <w:szCs w:val="28"/>
        </w:rPr>
        <w:t xml:space="preserve">Муниципальное бюджетное учреждение культуры «Централизованная библиотечная система» Соликамского городского округа с творческим проектом «Нескучная продленка». </w:t>
      </w:r>
    </w:p>
    <w:p w14:paraId="706A52E3" w14:textId="2336A6E5" w:rsidR="001E1FF1" w:rsidRPr="001E1FF1" w:rsidRDefault="007F574D" w:rsidP="001E1FF1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1E1FF1">
        <w:rPr>
          <w:rFonts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1E1FF1">
        <w:rPr>
          <w:rFonts w:cs="Times New Roman"/>
          <w:sz w:val="28"/>
          <w:szCs w:val="28"/>
        </w:rPr>
        <w:t>Лысьвенская</w:t>
      </w:r>
      <w:proofErr w:type="spellEnd"/>
      <w:r w:rsidRPr="001E1FF1">
        <w:rPr>
          <w:rFonts w:cs="Times New Roman"/>
          <w:sz w:val="28"/>
          <w:szCs w:val="28"/>
        </w:rPr>
        <w:t xml:space="preserve"> библиотечная система» с творческим проектом «Как прекрасен этот мир, посмотри» (создание краеведческих экскурсий на платформе izi.TRAVEL). </w:t>
      </w:r>
    </w:p>
    <w:p w14:paraId="4894B3FC" w14:textId="39FAC53A" w:rsidR="007F574D" w:rsidRPr="001E1FF1" w:rsidRDefault="007F574D" w:rsidP="001E1FF1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1E1FF1">
        <w:rPr>
          <w:rFonts w:cs="Times New Roman"/>
          <w:sz w:val="28"/>
          <w:szCs w:val="28"/>
        </w:rPr>
        <w:t xml:space="preserve">Муниципальное автономное учреждение культуры «Централизованная библиотечная система», г. Березники, с творческим проектом «Клуб общения и речевого развития «Сказкотерапия в библиотеке» – организация развивающего пространства в библиотеке». </w:t>
      </w:r>
    </w:p>
    <w:p w14:paraId="37B3AD77" w14:textId="0B7BC047" w:rsidR="007F574D" w:rsidRPr="001E1FF1" w:rsidRDefault="007F574D" w:rsidP="001E1FF1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1E1FF1">
        <w:rPr>
          <w:rFonts w:cs="Times New Roman"/>
          <w:sz w:val="28"/>
          <w:szCs w:val="28"/>
        </w:rPr>
        <w:t xml:space="preserve">Муниципальное бюджетное учреждение культуры "Карагайская </w:t>
      </w:r>
      <w:proofErr w:type="spellStart"/>
      <w:r w:rsidRPr="001E1FF1">
        <w:rPr>
          <w:rFonts w:cs="Times New Roman"/>
          <w:sz w:val="28"/>
          <w:szCs w:val="28"/>
        </w:rPr>
        <w:t>межпоселенческая</w:t>
      </w:r>
      <w:proofErr w:type="spellEnd"/>
      <w:r w:rsidRPr="001E1FF1">
        <w:rPr>
          <w:rFonts w:cs="Times New Roman"/>
          <w:sz w:val="28"/>
          <w:szCs w:val="28"/>
        </w:rPr>
        <w:t xml:space="preserve"> библиотека» с творческим проектом «Библио˗˗Кулибин ˗˗Центр». </w:t>
      </w:r>
    </w:p>
    <w:p w14:paraId="76490B3F" w14:textId="1734D0AB" w:rsidR="007F574D" w:rsidRPr="001E1FF1" w:rsidRDefault="007F574D" w:rsidP="001E1FF1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1E1FF1">
        <w:rPr>
          <w:rFonts w:cs="Times New Roman"/>
          <w:sz w:val="28"/>
          <w:szCs w:val="28"/>
        </w:rPr>
        <w:t xml:space="preserve">Муниципальное бюджетное учреждение культуры «Верещагинская центральная библиотека» с творческим проектом «Ожившие сказки». </w:t>
      </w:r>
    </w:p>
    <w:p w14:paraId="4722DA4A" w14:textId="6E06D561" w:rsidR="007F574D" w:rsidRPr="001E1FF1" w:rsidRDefault="007F574D" w:rsidP="001E1FF1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1E1FF1">
        <w:rPr>
          <w:rFonts w:cs="Times New Roman"/>
          <w:sz w:val="28"/>
          <w:szCs w:val="28"/>
        </w:rPr>
        <w:t xml:space="preserve">Муниципальное бюджетное учреждение культуры города Перми «Объединение муниципальных библиотек» с творческим проектом «Гайва. Перекрёстки времён». </w:t>
      </w:r>
    </w:p>
    <w:p w14:paraId="1F1D3335" w14:textId="09E123BD" w:rsidR="007F574D" w:rsidRPr="001E1FF1" w:rsidRDefault="007F574D" w:rsidP="001E1FF1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1E1FF1">
        <w:rPr>
          <w:rFonts w:cs="Times New Roman"/>
          <w:sz w:val="28"/>
          <w:szCs w:val="28"/>
        </w:rPr>
        <w:lastRenderedPageBreak/>
        <w:t xml:space="preserve">Муниципальное казенное учреждение «Октябрьская централизованная библиотечная система» с творческим проектом «Лаборатория занимательных наук». </w:t>
      </w:r>
    </w:p>
    <w:p w14:paraId="0FE16514" w14:textId="4E1F5618" w:rsidR="007F574D" w:rsidRPr="001E1FF1" w:rsidRDefault="007F574D" w:rsidP="001E1FF1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1E1FF1">
        <w:rPr>
          <w:rFonts w:cs="Times New Roman"/>
          <w:sz w:val="28"/>
          <w:szCs w:val="28"/>
        </w:rPr>
        <w:t xml:space="preserve">Муниципальное бюджетное учреждение культуры «Централизованная библиотечная система Еловского муниципального округа» с творческим проектом «Азбука семейного </w:t>
      </w:r>
      <w:proofErr w:type="spellStart"/>
      <w:r w:rsidRPr="001E1FF1">
        <w:rPr>
          <w:rFonts w:cs="Times New Roman"/>
          <w:sz w:val="28"/>
          <w:szCs w:val="28"/>
        </w:rPr>
        <w:t>хендмейда</w:t>
      </w:r>
      <w:proofErr w:type="spellEnd"/>
      <w:r w:rsidRPr="001E1FF1">
        <w:rPr>
          <w:rFonts w:cs="Times New Roman"/>
          <w:sz w:val="28"/>
          <w:szCs w:val="28"/>
        </w:rPr>
        <w:t xml:space="preserve"> в библиотеках Еловского муниципального округа». </w:t>
      </w:r>
    </w:p>
    <w:p w14:paraId="0F521F0B" w14:textId="17700548" w:rsidR="00864ABD" w:rsidRPr="001C6F67" w:rsidRDefault="00864ABD" w:rsidP="0032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4ABD" w:rsidRPr="001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6E4"/>
    <w:multiLevelType w:val="multilevel"/>
    <w:tmpl w:val="9F668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9283B"/>
    <w:multiLevelType w:val="hybridMultilevel"/>
    <w:tmpl w:val="2D4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320A"/>
    <w:multiLevelType w:val="hybridMultilevel"/>
    <w:tmpl w:val="D6F6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C22"/>
    <w:multiLevelType w:val="multilevel"/>
    <w:tmpl w:val="9F668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B6D7E"/>
    <w:multiLevelType w:val="multilevel"/>
    <w:tmpl w:val="713441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ED02D6"/>
    <w:multiLevelType w:val="hybridMultilevel"/>
    <w:tmpl w:val="113A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B081B"/>
    <w:multiLevelType w:val="hybridMultilevel"/>
    <w:tmpl w:val="5FF8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355C9"/>
    <w:multiLevelType w:val="hybridMultilevel"/>
    <w:tmpl w:val="A3463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2A"/>
    <w:rsid w:val="000F3ADB"/>
    <w:rsid w:val="00114D55"/>
    <w:rsid w:val="001904D9"/>
    <w:rsid w:val="00197B82"/>
    <w:rsid w:val="001C6F67"/>
    <w:rsid w:val="001E1FF1"/>
    <w:rsid w:val="00320C11"/>
    <w:rsid w:val="003354B4"/>
    <w:rsid w:val="00531845"/>
    <w:rsid w:val="0073362A"/>
    <w:rsid w:val="007F574D"/>
    <w:rsid w:val="00864ABD"/>
    <w:rsid w:val="00C360CD"/>
    <w:rsid w:val="00F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9C85"/>
  <w15:docId w15:val="{8C9F25C0-C3E8-4698-996B-8ED3BA4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4D"/>
    <w:pPr>
      <w:spacing w:after="0" w:line="240" w:lineRule="auto"/>
      <w:ind w:left="720"/>
      <w:contextualSpacing/>
      <w:jc w:val="center"/>
    </w:pPr>
    <w:rPr>
      <w:rFonts w:ascii="Times New Roman" w:hAnsi="Times New Roman"/>
    </w:rPr>
  </w:style>
  <w:style w:type="paragraph" w:styleId="a4">
    <w:name w:val="No Spacing"/>
    <w:uiPriority w:val="1"/>
    <w:qFormat/>
    <w:rsid w:val="007F5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Шайбакова Регина Илгизовна</dc:creator>
  <cp:keywords/>
  <dc:description/>
  <cp:lastModifiedBy>Шайбакова Регина Илгизовна</cp:lastModifiedBy>
  <cp:revision>2</cp:revision>
  <dcterms:created xsi:type="dcterms:W3CDTF">2021-02-26T06:55:00Z</dcterms:created>
  <dcterms:modified xsi:type="dcterms:W3CDTF">2021-02-26T06:55:00Z</dcterms:modified>
</cp:coreProperties>
</file>